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E0D0" w14:textId="77777777" w:rsidR="009463D5" w:rsidRPr="00F123E4" w:rsidRDefault="009463D5" w:rsidP="009463D5">
      <w:pPr>
        <w:rPr>
          <w:rFonts w:ascii="Times New Roman" w:hAnsi="Times New Roman" w:cs="Times New Roman"/>
          <w:b/>
          <w:bCs/>
          <w:sz w:val="24"/>
          <w:szCs w:val="24"/>
        </w:rPr>
      </w:pPr>
    </w:p>
    <w:p w14:paraId="4B6EABD0" w14:textId="515AEDDF" w:rsidR="009463D5" w:rsidRPr="00F123E4" w:rsidRDefault="009463D5" w:rsidP="009463D5">
      <w:pPr>
        <w:spacing w:after="0"/>
        <w:rPr>
          <w:rFonts w:ascii="Times New Roman" w:hAnsi="Times New Roman" w:cs="Times New Roman"/>
          <w:sz w:val="24"/>
          <w:szCs w:val="24"/>
        </w:rPr>
      </w:pPr>
      <w:r w:rsidRPr="00F123E4">
        <w:rPr>
          <w:rFonts w:ascii="Times New Roman" w:hAnsi="Times New Roman" w:cs="Times New Roman"/>
          <w:sz w:val="24"/>
          <w:szCs w:val="24"/>
        </w:rPr>
        <w:t xml:space="preserve">                                                                                                                           </w:t>
      </w:r>
    </w:p>
    <w:p w14:paraId="7E4DFFD2" w14:textId="77777777" w:rsidR="0055480C" w:rsidRPr="00F123E4" w:rsidRDefault="0055480C" w:rsidP="0055480C">
      <w:pPr>
        <w:spacing w:after="0" w:line="240" w:lineRule="auto"/>
        <w:jc w:val="center"/>
        <w:rPr>
          <w:rFonts w:ascii="Times New Roman" w:hAnsi="Times New Roman" w:cs="Times New Roman"/>
          <w:b/>
          <w:bCs/>
          <w:sz w:val="24"/>
          <w:szCs w:val="24"/>
        </w:rPr>
      </w:pPr>
      <w:r w:rsidRPr="00F123E4">
        <w:rPr>
          <w:rFonts w:ascii="Times New Roman" w:hAnsi="Times New Roman" w:cs="Times New Roman"/>
          <w:b/>
          <w:bCs/>
          <w:sz w:val="24"/>
          <w:szCs w:val="24"/>
        </w:rPr>
        <w:t>DISCLOSURE NOTICE</w:t>
      </w:r>
    </w:p>
    <w:p w14:paraId="115C1EF1" w14:textId="77777777" w:rsidR="0055480C" w:rsidRPr="00F123E4" w:rsidRDefault="0055480C" w:rsidP="0055480C">
      <w:pPr>
        <w:spacing w:after="0" w:line="240" w:lineRule="auto"/>
        <w:jc w:val="center"/>
        <w:rPr>
          <w:rFonts w:ascii="Times New Roman" w:hAnsi="Times New Roman" w:cs="Times New Roman"/>
          <w:b/>
          <w:bCs/>
          <w:sz w:val="24"/>
          <w:szCs w:val="24"/>
        </w:rPr>
      </w:pPr>
    </w:p>
    <w:p w14:paraId="161BBC93" w14:textId="77777777" w:rsidR="0055480C" w:rsidRPr="00F123E4" w:rsidRDefault="0055480C" w:rsidP="0055480C">
      <w:pPr>
        <w:spacing w:after="0" w:line="240" w:lineRule="auto"/>
        <w:jc w:val="center"/>
        <w:rPr>
          <w:rFonts w:ascii="Times New Roman" w:eastAsia="Times New Roman" w:hAnsi="Times New Roman" w:cs="Times New Roman"/>
          <w:b/>
          <w:sz w:val="24"/>
          <w:szCs w:val="24"/>
        </w:rPr>
      </w:pPr>
      <w:r w:rsidRPr="00F123E4">
        <w:rPr>
          <w:rFonts w:ascii="Times New Roman" w:eastAsia="Times New Roman" w:hAnsi="Times New Roman" w:cs="Times New Roman"/>
          <w:b/>
          <w:sz w:val="24"/>
          <w:szCs w:val="24"/>
        </w:rPr>
        <w:t>ENVIRONMENTAL AND SOCIAL MANAGEMENT PLAN (ESMP)</w:t>
      </w:r>
    </w:p>
    <w:p w14:paraId="411E0FA5" w14:textId="77777777" w:rsidR="0055480C" w:rsidRPr="00F123E4" w:rsidRDefault="0055480C" w:rsidP="0055480C">
      <w:pPr>
        <w:spacing w:after="0" w:line="240" w:lineRule="auto"/>
        <w:jc w:val="center"/>
        <w:rPr>
          <w:rFonts w:ascii="Times New Roman" w:eastAsia="Times New Roman" w:hAnsi="Times New Roman" w:cs="Times New Roman"/>
          <w:b/>
          <w:sz w:val="24"/>
          <w:szCs w:val="24"/>
        </w:rPr>
      </w:pPr>
      <w:r w:rsidRPr="00F123E4">
        <w:rPr>
          <w:rFonts w:ascii="Times New Roman" w:eastAsia="Times New Roman" w:hAnsi="Times New Roman" w:cs="Times New Roman"/>
          <w:b/>
          <w:sz w:val="24"/>
          <w:szCs w:val="24"/>
        </w:rPr>
        <w:t>&amp;</w:t>
      </w:r>
    </w:p>
    <w:p w14:paraId="394B0848" w14:textId="77777777" w:rsidR="0055480C" w:rsidRPr="00F123E4" w:rsidRDefault="0055480C" w:rsidP="0055480C">
      <w:pPr>
        <w:spacing w:after="0" w:line="240" w:lineRule="auto"/>
        <w:jc w:val="center"/>
        <w:rPr>
          <w:rFonts w:ascii="Times New Roman" w:hAnsi="Times New Roman" w:cs="Times New Roman"/>
          <w:b/>
          <w:bCs/>
          <w:sz w:val="24"/>
          <w:szCs w:val="24"/>
        </w:rPr>
      </w:pPr>
      <w:r w:rsidRPr="00F123E4">
        <w:rPr>
          <w:rFonts w:ascii="Times New Roman" w:eastAsia="Times New Roman" w:hAnsi="Times New Roman" w:cs="Times New Roman"/>
          <w:b/>
          <w:sz w:val="24"/>
          <w:szCs w:val="24"/>
        </w:rPr>
        <w:t>ASBESTOS MANAGEMENT PLAN (AMP)</w:t>
      </w:r>
    </w:p>
    <w:sdt>
      <w:sdtPr>
        <w:rPr>
          <w:rFonts w:ascii="Times New Roman" w:hAnsi="Times New Roman" w:cs="Times New Roman"/>
          <w:color w:val="5B9BD5" w:themeColor="accent1"/>
          <w:sz w:val="24"/>
          <w:szCs w:val="24"/>
        </w:rPr>
        <w:id w:val="492923614"/>
        <w:docPartObj>
          <w:docPartGallery w:val="Cover Pages"/>
          <w:docPartUnique/>
        </w:docPartObj>
      </w:sdtPr>
      <w:sdtEndPr>
        <w:rPr>
          <w:color w:val="auto"/>
        </w:rPr>
      </w:sdtEndPr>
      <w:sdtContent>
        <w:p w14:paraId="0E8975BF" w14:textId="77777777" w:rsidR="0055480C" w:rsidRPr="00F123E4" w:rsidRDefault="0055480C" w:rsidP="0055480C">
          <w:pPr>
            <w:spacing w:after="0" w:line="240" w:lineRule="auto"/>
            <w:jc w:val="center"/>
            <w:rPr>
              <w:rFonts w:ascii="Times New Roman" w:hAnsi="Times New Roman" w:cs="Times New Roman"/>
              <w:color w:val="5B9BD5" w:themeColor="accent1"/>
              <w:sz w:val="24"/>
              <w:szCs w:val="24"/>
            </w:rPr>
          </w:pPr>
          <w:r w:rsidRPr="00F123E4">
            <w:rPr>
              <w:rFonts w:ascii="Times New Roman" w:hAnsi="Times New Roman" w:cs="Times New Roman"/>
              <w:b/>
              <w:bCs/>
              <w:noProof/>
              <w:sz w:val="24"/>
              <w:szCs w:val="24"/>
            </w:rPr>
            <w:drawing>
              <wp:anchor distT="0" distB="0" distL="114300" distR="114300" simplePos="0" relativeHeight="251661312" behindDoc="1" locked="0" layoutInCell="1" allowOverlap="1" wp14:anchorId="6D02C38B" wp14:editId="1E14AA80">
                <wp:simplePos x="0" y="0"/>
                <wp:positionH relativeFrom="page">
                  <wp:align>right</wp:align>
                </wp:positionH>
                <wp:positionV relativeFrom="topMargin">
                  <wp:posOffset>100013</wp:posOffset>
                </wp:positionV>
                <wp:extent cx="7501066" cy="797509"/>
                <wp:effectExtent l="0" t="0" r="0" b="3175"/>
                <wp:wrapSquare wrapText="bothSides"/>
                <wp:docPr id="43953119" name="Picture 1" descr="A black and blu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3119" name="Picture 1" descr="A black and blue sign with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01066" cy="797509"/>
                        </a:xfrm>
                        <a:prstGeom prst="rect">
                          <a:avLst/>
                        </a:prstGeom>
                      </pic:spPr>
                    </pic:pic>
                  </a:graphicData>
                </a:graphic>
                <wp14:sizeRelH relativeFrom="page">
                  <wp14:pctWidth>0</wp14:pctWidth>
                </wp14:sizeRelH>
                <wp14:sizeRelV relativeFrom="page">
                  <wp14:pctHeight>0</wp14:pctHeight>
                </wp14:sizeRelV>
              </wp:anchor>
            </w:drawing>
          </w:r>
        </w:p>
      </w:sdtContent>
    </w:sdt>
    <w:p w14:paraId="4A76CDB8" w14:textId="5F50C5A0" w:rsidR="0055480C" w:rsidRPr="00F123E4" w:rsidRDefault="0055480C" w:rsidP="00F123E4">
      <w:pPr>
        <w:spacing w:after="120" w:line="240" w:lineRule="auto"/>
        <w:jc w:val="both"/>
        <w:rPr>
          <w:rFonts w:ascii="Times New Roman" w:hAnsi="Times New Roman" w:cs="Times New Roman"/>
          <w:sz w:val="24"/>
          <w:szCs w:val="24"/>
        </w:rPr>
      </w:pPr>
      <w:r w:rsidRPr="001472E6">
        <w:rPr>
          <w:rFonts w:ascii="Times New Roman" w:hAnsi="Times New Roman" w:cs="Times New Roman"/>
          <w:sz w:val="24"/>
          <w:szCs w:val="24"/>
        </w:rPr>
        <w:t xml:space="preserve">The Sierra Leone Land Administration Project (SLLAP), implemented by the Ministry of Lands, Housing and Country Planning (MLHCP) with support from the World Bank, aims to establish an efficient and accessible land administration system in Sierra Leone. </w:t>
      </w:r>
      <w:r w:rsidRPr="001472E6">
        <w:rPr>
          <w:rFonts w:ascii="Times New Roman" w:hAnsi="Times New Roman" w:cs="Times New Roman"/>
          <w:color w:val="000000"/>
          <w:sz w:val="24"/>
          <w:szCs w:val="24"/>
          <w:lang w:val="en-GB"/>
        </w:rPr>
        <w:t xml:space="preserve">SLLAP is guided by both the World Bank’s </w:t>
      </w:r>
      <w:r w:rsidRPr="001472E6">
        <w:rPr>
          <w:rFonts w:ascii="Times New Roman" w:hAnsi="Times New Roman" w:cs="Times New Roman"/>
          <w:b/>
          <w:bCs/>
          <w:color w:val="000000"/>
          <w:sz w:val="24"/>
          <w:szCs w:val="24"/>
          <w:lang w:val="en-GB"/>
        </w:rPr>
        <w:t>Environmental and Social Framework (ESF)</w:t>
      </w:r>
      <w:r w:rsidRPr="001472E6">
        <w:rPr>
          <w:rFonts w:ascii="Times New Roman" w:hAnsi="Times New Roman" w:cs="Times New Roman"/>
          <w:color w:val="000000"/>
          <w:sz w:val="24"/>
          <w:szCs w:val="24"/>
          <w:lang w:val="en-GB"/>
        </w:rPr>
        <w:t xml:space="preserve"> and </w:t>
      </w:r>
      <w:r w:rsidRPr="001472E6">
        <w:rPr>
          <w:rFonts w:ascii="Times New Roman" w:hAnsi="Times New Roman" w:cs="Times New Roman"/>
          <w:b/>
          <w:bCs/>
          <w:color w:val="000000"/>
          <w:sz w:val="24"/>
          <w:szCs w:val="24"/>
          <w:lang w:val="en-GB"/>
        </w:rPr>
        <w:t>Sierra Leone’s environmental regulations</w:t>
      </w:r>
      <w:r w:rsidRPr="001472E6">
        <w:rPr>
          <w:rFonts w:ascii="Times New Roman" w:hAnsi="Times New Roman" w:cs="Times New Roman"/>
          <w:color w:val="000000"/>
          <w:sz w:val="24"/>
          <w:szCs w:val="24"/>
          <w:lang w:val="en-GB"/>
        </w:rPr>
        <w:t>, including those of the Environmental Protection Agency (EPA) and other related environmental and social regulations.</w:t>
      </w:r>
      <w:r w:rsidR="0044096E" w:rsidRPr="001472E6">
        <w:rPr>
          <w:rFonts w:ascii="Times New Roman" w:hAnsi="Times New Roman" w:cs="Times New Roman"/>
          <w:color w:val="000000"/>
          <w:sz w:val="24"/>
          <w:szCs w:val="24"/>
          <w:lang w:val="en-GB"/>
        </w:rPr>
        <w:t xml:space="preserve"> </w:t>
      </w:r>
      <w:r w:rsidR="0044096E" w:rsidRPr="00F123E4">
        <w:rPr>
          <w:rFonts w:ascii="Times New Roman" w:hAnsi="Times New Roman" w:cs="Times New Roman"/>
          <w:sz w:val="24"/>
          <w:szCs w:val="24"/>
        </w:rPr>
        <w:t xml:space="preserve">The ESF sets out requirements for borrowers to identify, assess, and manage environmental and social risks and impacts associated with World Bank-financed projects. </w:t>
      </w:r>
    </w:p>
    <w:p w14:paraId="429996A1" w14:textId="74D04246" w:rsidR="004D1C99" w:rsidRPr="00F123E4" w:rsidRDefault="0055480C" w:rsidP="004D1C99">
      <w:pPr>
        <w:spacing w:after="0" w:line="240" w:lineRule="auto"/>
        <w:jc w:val="both"/>
        <w:rPr>
          <w:rFonts w:ascii="Times New Roman" w:hAnsi="Times New Roman" w:cs="Times New Roman"/>
          <w:sz w:val="24"/>
          <w:szCs w:val="24"/>
        </w:rPr>
      </w:pPr>
      <w:r w:rsidRPr="001472E6">
        <w:rPr>
          <w:rFonts w:ascii="Times New Roman" w:hAnsi="Times New Roman" w:cs="Times New Roman"/>
          <w:sz w:val="24"/>
          <w:szCs w:val="24"/>
        </w:rPr>
        <w:t>As part of the proposed Construction of National Land Commission Head Office</w:t>
      </w:r>
      <w:r w:rsidR="00C04D71" w:rsidRPr="001472E6">
        <w:rPr>
          <w:rFonts w:ascii="Times New Roman" w:hAnsi="Times New Roman" w:cs="Times New Roman"/>
          <w:sz w:val="24"/>
          <w:szCs w:val="24"/>
        </w:rPr>
        <w:t>,</w:t>
      </w:r>
      <w:r w:rsidRPr="001472E6">
        <w:rPr>
          <w:rFonts w:ascii="Times New Roman" w:hAnsi="Times New Roman" w:cs="Times New Roman"/>
          <w:sz w:val="24"/>
          <w:szCs w:val="24"/>
        </w:rPr>
        <w:t xml:space="preserve"> SLLAP has prepared an </w:t>
      </w:r>
      <w:r w:rsidRPr="001472E6">
        <w:rPr>
          <w:rFonts w:ascii="Times New Roman" w:hAnsi="Times New Roman" w:cs="Times New Roman"/>
          <w:b/>
          <w:bCs/>
          <w:sz w:val="24"/>
          <w:szCs w:val="24"/>
        </w:rPr>
        <w:t xml:space="preserve">Environmental and Social Management Plan (ESMP) </w:t>
      </w:r>
      <w:r w:rsidRPr="001472E6">
        <w:rPr>
          <w:rFonts w:ascii="Times New Roman" w:hAnsi="Times New Roman" w:cs="Times New Roman"/>
          <w:sz w:val="24"/>
          <w:szCs w:val="24"/>
        </w:rPr>
        <w:t xml:space="preserve">and </w:t>
      </w:r>
      <w:r w:rsidRPr="001472E6">
        <w:rPr>
          <w:rFonts w:ascii="Times New Roman" w:hAnsi="Times New Roman" w:cs="Times New Roman"/>
          <w:b/>
          <w:bCs/>
          <w:sz w:val="24"/>
          <w:szCs w:val="24"/>
        </w:rPr>
        <w:t>Asbestos Management Plan (AMP)</w:t>
      </w:r>
      <w:r w:rsidRPr="001472E6">
        <w:rPr>
          <w:rFonts w:ascii="Times New Roman" w:hAnsi="Times New Roman" w:cs="Times New Roman"/>
          <w:sz w:val="24"/>
          <w:szCs w:val="24"/>
        </w:rPr>
        <w:t xml:space="preserve"> for disclosure to the public in response to the World Bank safeguard requirements. </w:t>
      </w:r>
      <w:r w:rsidR="004D1C99" w:rsidRPr="00F123E4">
        <w:rPr>
          <w:rFonts w:ascii="Times New Roman" w:hAnsi="Times New Roman" w:cs="Times New Roman"/>
          <w:sz w:val="24"/>
          <w:szCs w:val="24"/>
        </w:rPr>
        <w:t xml:space="preserve">The main objective of </w:t>
      </w:r>
      <w:r w:rsidR="004D1C99" w:rsidRPr="00F123E4">
        <w:rPr>
          <w:rFonts w:ascii="Times New Roman" w:hAnsi="Times New Roman" w:cs="Times New Roman"/>
          <w:sz w:val="24"/>
          <w:szCs w:val="24"/>
        </w:rPr>
        <w:t>ESMP</w:t>
      </w:r>
      <w:r w:rsidR="004D1C99" w:rsidRPr="00F123E4">
        <w:rPr>
          <w:rFonts w:ascii="Times New Roman" w:hAnsi="Times New Roman" w:cs="Times New Roman"/>
          <w:sz w:val="24"/>
          <w:szCs w:val="24"/>
        </w:rPr>
        <w:t xml:space="preserve"> is to mitigate the various adverse impacts and enhance the positive impacts of the project.</w:t>
      </w:r>
    </w:p>
    <w:p w14:paraId="4ABEE190" w14:textId="19348392" w:rsidR="0055480C" w:rsidRPr="001472E6" w:rsidRDefault="0055480C" w:rsidP="0055480C">
      <w:pPr>
        <w:spacing w:after="0"/>
        <w:jc w:val="both"/>
        <w:rPr>
          <w:rFonts w:ascii="Times New Roman" w:hAnsi="Times New Roman" w:cs="Times New Roman"/>
          <w:sz w:val="24"/>
          <w:szCs w:val="24"/>
        </w:rPr>
      </w:pPr>
    </w:p>
    <w:p w14:paraId="0CB9564B" w14:textId="28009F8F" w:rsidR="0055480C" w:rsidRPr="001472E6" w:rsidRDefault="0055480C" w:rsidP="00F123E4">
      <w:pPr>
        <w:spacing w:after="0" w:line="240" w:lineRule="auto"/>
        <w:jc w:val="both"/>
        <w:rPr>
          <w:rFonts w:ascii="Times New Roman" w:hAnsi="Times New Roman" w:cs="Times New Roman"/>
          <w:sz w:val="24"/>
          <w:szCs w:val="24"/>
          <w:lang w:eastAsia="fr-FR"/>
        </w:rPr>
      </w:pPr>
      <w:r w:rsidRPr="001472E6">
        <w:rPr>
          <w:rFonts w:ascii="Times New Roman" w:hAnsi="Times New Roman" w:cs="Times New Roman"/>
          <w:sz w:val="24"/>
          <w:szCs w:val="24"/>
          <w:lang w:eastAsia="fr-FR"/>
        </w:rPr>
        <w:t xml:space="preserve">As required by the EHS guidelines of the world bank, </w:t>
      </w:r>
      <w:r w:rsidRPr="001472E6">
        <w:rPr>
          <w:rFonts w:ascii="Times New Roman" w:hAnsi="Times New Roman" w:cs="Times New Roman"/>
          <w:b/>
          <w:bCs/>
          <w:sz w:val="24"/>
          <w:szCs w:val="24"/>
        </w:rPr>
        <w:t>existing facilities with Asbestos Containing Materials (ACM)</w:t>
      </w:r>
      <w:r w:rsidRPr="001472E6">
        <w:rPr>
          <w:rFonts w:ascii="Times New Roman" w:hAnsi="Times New Roman" w:cs="Times New Roman"/>
          <w:sz w:val="24"/>
          <w:szCs w:val="24"/>
        </w:rPr>
        <w:t xml:space="preserve"> should develop an Asbestos Management Plan (AMP). The objective of the AMP is to minimize and /or eliminate </w:t>
      </w:r>
      <w:r w:rsidRPr="001472E6">
        <w:rPr>
          <w:rFonts w:ascii="Times New Roman" w:hAnsi="Times New Roman" w:cs="Times New Roman"/>
          <w:b/>
          <w:bCs/>
          <w:sz w:val="24"/>
          <w:szCs w:val="24"/>
        </w:rPr>
        <w:t>risks associated with the possible exposure to airborne asbestos fibers</w:t>
      </w:r>
      <w:r w:rsidRPr="001472E6">
        <w:rPr>
          <w:rFonts w:ascii="Times New Roman" w:hAnsi="Times New Roman" w:cs="Times New Roman"/>
          <w:sz w:val="24"/>
          <w:szCs w:val="24"/>
        </w:rPr>
        <w:t xml:space="preserve"> during the execution phase of the project. The AMP will also address the safe and environmentally responsible </w:t>
      </w:r>
      <w:r w:rsidRPr="001472E6">
        <w:rPr>
          <w:rFonts w:ascii="Times New Roman" w:hAnsi="Times New Roman" w:cs="Times New Roman"/>
          <w:b/>
          <w:bCs/>
          <w:sz w:val="24"/>
          <w:szCs w:val="24"/>
        </w:rPr>
        <w:t>disposal of asbestos-containing</w:t>
      </w:r>
      <w:r w:rsidRPr="001472E6">
        <w:rPr>
          <w:rFonts w:ascii="Times New Roman" w:hAnsi="Times New Roman" w:cs="Times New Roman"/>
          <w:sz w:val="24"/>
          <w:szCs w:val="24"/>
        </w:rPr>
        <w:t xml:space="preserve"> materials.</w:t>
      </w:r>
    </w:p>
    <w:p w14:paraId="229EBEDD" w14:textId="77777777" w:rsidR="0055480C" w:rsidRPr="00F123E4" w:rsidRDefault="0055480C" w:rsidP="0055480C">
      <w:pPr>
        <w:spacing w:line="360" w:lineRule="auto"/>
        <w:jc w:val="both"/>
        <w:rPr>
          <w:rFonts w:ascii="Times New Roman" w:hAnsi="Times New Roman" w:cs="Times New Roman"/>
          <w:sz w:val="24"/>
          <w:szCs w:val="24"/>
          <w:lang w:eastAsia="en-GB"/>
        </w:rPr>
      </w:pPr>
    </w:p>
    <w:p w14:paraId="6D8CC52E" w14:textId="77777777" w:rsidR="0055480C" w:rsidRPr="00F123E4" w:rsidRDefault="0055480C" w:rsidP="0044096E">
      <w:pPr>
        <w:pStyle w:val="NoSpacing"/>
        <w:contextualSpacing/>
        <w:jc w:val="both"/>
        <w:rPr>
          <w:rFonts w:ascii="Times New Roman" w:hAnsi="Times New Roman" w:cs="Times New Roman"/>
          <w:sz w:val="24"/>
          <w:szCs w:val="24"/>
        </w:rPr>
      </w:pPr>
      <w:r w:rsidRPr="00F123E4">
        <w:rPr>
          <w:rFonts w:ascii="Times New Roman" w:hAnsi="Times New Roman" w:cs="Times New Roman"/>
          <w:sz w:val="24"/>
          <w:szCs w:val="24"/>
        </w:rPr>
        <w:t>Further details of the above-mentioned document can be found at the SLLAP Project Office, 3</w:t>
      </w:r>
      <w:r w:rsidRPr="00F123E4">
        <w:rPr>
          <w:rFonts w:ascii="Times New Roman" w:hAnsi="Times New Roman" w:cs="Times New Roman"/>
          <w:sz w:val="24"/>
          <w:szCs w:val="24"/>
          <w:vertAlign w:val="superscript"/>
        </w:rPr>
        <w:t>rd</w:t>
      </w:r>
      <w:r w:rsidRPr="00F123E4">
        <w:rPr>
          <w:rFonts w:ascii="Times New Roman" w:hAnsi="Times New Roman" w:cs="Times New Roman"/>
          <w:sz w:val="24"/>
          <w:szCs w:val="24"/>
        </w:rPr>
        <w:t xml:space="preserve"> Floor Youyi Building, </w:t>
      </w:r>
      <w:r w:rsidRPr="00F123E4">
        <w:rPr>
          <w:rFonts w:ascii="Times New Roman" w:hAnsi="Times New Roman" w:cs="Times New Roman"/>
          <w:b/>
          <w:sz w:val="24"/>
          <w:szCs w:val="24"/>
        </w:rPr>
        <w:t>Ministry of Lands Housing, and Country Planning, Freetown</w:t>
      </w:r>
      <w:r w:rsidRPr="00F123E4">
        <w:rPr>
          <w:rFonts w:ascii="Times New Roman" w:hAnsi="Times New Roman" w:cs="Times New Roman"/>
          <w:sz w:val="24"/>
          <w:szCs w:val="24"/>
        </w:rPr>
        <w:t>.</w:t>
      </w:r>
    </w:p>
    <w:p w14:paraId="4C7554A5" w14:textId="77777777" w:rsidR="0055480C" w:rsidRPr="00F123E4" w:rsidRDefault="0055480C" w:rsidP="00F123E4">
      <w:pPr>
        <w:pStyle w:val="ListParagraph"/>
        <w:spacing w:line="240" w:lineRule="auto"/>
        <w:ind w:left="0"/>
        <w:jc w:val="both"/>
        <w:rPr>
          <w:rFonts w:ascii="Times New Roman" w:hAnsi="Times New Roman" w:cs="Times New Roman"/>
        </w:rPr>
      </w:pPr>
    </w:p>
    <w:p w14:paraId="4C3D1D2D" w14:textId="77777777" w:rsidR="0055480C" w:rsidRPr="00F123E4" w:rsidRDefault="0055480C" w:rsidP="00F123E4">
      <w:pPr>
        <w:pStyle w:val="ListParagraph"/>
        <w:spacing w:line="240" w:lineRule="auto"/>
        <w:ind w:left="0"/>
        <w:jc w:val="both"/>
        <w:rPr>
          <w:rFonts w:ascii="Times New Roman" w:hAnsi="Times New Roman" w:cs="Times New Roman"/>
          <w:b/>
        </w:rPr>
      </w:pPr>
      <w:r w:rsidRPr="00F123E4">
        <w:rPr>
          <w:rFonts w:ascii="Times New Roman" w:hAnsi="Times New Roman" w:cs="Times New Roman"/>
        </w:rPr>
        <w:t>Interested parties may contact any of the above-mentioned organizations for further information.</w:t>
      </w:r>
    </w:p>
    <w:p w14:paraId="5F951C04" w14:textId="6D6CAA9C" w:rsidR="0055480C" w:rsidRPr="00F123E4" w:rsidRDefault="0055480C" w:rsidP="0044096E">
      <w:pPr>
        <w:pStyle w:val="NoSpacing"/>
        <w:ind w:left="1440" w:hanging="1440"/>
        <w:rPr>
          <w:rFonts w:ascii="Times New Roman" w:hAnsi="Times New Roman" w:cs="Times New Roman"/>
          <w:b/>
          <w:sz w:val="24"/>
          <w:szCs w:val="24"/>
        </w:rPr>
      </w:pPr>
      <w:r w:rsidRPr="00F123E4">
        <w:rPr>
          <w:rFonts w:ascii="Times New Roman" w:hAnsi="Times New Roman" w:cs="Times New Roman"/>
          <w:b/>
          <w:sz w:val="24"/>
          <w:szCs w:val="24"/>
        </w:rPr>
        <w:t xml:space="preserve">Issued by: </w:t>
      </w:r>
      <w:r w:rsidRPr="00F123E4">
        <w:rPr>
          <w:rFonts w:ascii="Times New Roman" w:hAnsi="Times New Roman" w:cs="Times New Roman"/>
          <w:b/>
          <w:sz w:val="24"/>
          <w:szCs w:val="24"/>
        </w:rPr>
        <w:tab/>
        <w:t xml:space="preserve">Ministry of Lands, Housing and Country Planning (MLHCP), and Sierra Leone Land Administration Project </w:t>
      </w:r>
      <w:r w:rsidR="00F123E4">
        <w:rPr>
          <w:rFonts w:ascii="Times New Roman" w:hAnsi="Times New Roman" w:cs="Times New Roman"/>
          <w:b/>
          <w:sz w:val="24"/>
          <w:szCs w:val="24"/>
        </w:rPr>
        <w:t>(SLLAP)</w:t>
      </w:r>
    </w:p>
    <w:p w14:paraId="7660A908" w14:textId="19C45AF6" w:rsidR="0055480C" w:rsidRPr="00F123E4" w:rsidRDefault="0055480C" w:rsidP="0055480C">
      <w:pPr>
        <w:pStyle w:val="NoSpacing"/>
        <w:rPr>
          <w:rFonts w:ascii="Times New Roman" w:hAnsi="Times New Roman" w:cs="Times New Roman"/>
          <w:b/>
          <w:sz w:val="24"/>
          <w:szCs w:val="24"/>
        </w:rPr>
      </w:pPr>
      <w:r w:rsidRPr="00F123E4">
        <w:rPr>
          <w:rFonts w:ascii="Times New Roman" w:hAnsi="Times New Roman" w:cs="Times New Roman"/>
          <w:b/>
          <w:sz w:val="24"/>
          <w:szCs w:val="24"/>
        </w:rPr>
        <w:tab/>
      </w:r>
      <w:r w:rsidRPr="00F123E4">
        <w:rPr>
          <w:rFonts w:ascii="Times New Roman" w:hAnsi="Times New Roman" w:cs="Times New Roman"/>
          <w:b/>
          <w:sz w:val="24"/>
          <w:szCs w:val="24"/>
        </w:rPr>
        <w:tab/>
      </w:r>
    </w:p>
    <w:p w14:paraId="7541811A" w14:textId="6C3106D2" w:rsidR="0055480C" w:rsidRPr="00F123E4" w:rsidRDefault="0055480C" w:rsidP="0055480C">
      <w:pPr>
        <w:jc w:val="both"/>
        <w:rPr>
          <w:rFonts w:ascii="Times New Roman" w:hAnsi="Times New Roman" w:cs="Times New Roman"/>
          <w:b/>
          <w:sz w:val="24"/>
          <w:szCs w:val="24"/>
        </w:rPr>
      </w:pPr>
      <w:r w:rsidRPr="00F123E4">
        <w:rPr>
          <w:rFonts w:ascii="Times New Roman" w:hAnsi="Times New Roman" w:cs="Times New Roman"/>
          <w:b/>
          <w:sz w:val="24"/>
          <w:szCs w:val="24"/>
        </w:rPr>
        <w:tab/>
      </w:r>
      <w:r w:rsidRPr="00F123E4">
        <w:rPr>
          <w:rFonts w:ascii="Times New Roman" w:hAnsi="Times New Roman" w:cs="Times New Roman"/>
          <w:b/>
          <w:sz w:val="24"/>
          <w:szCs w:val="24"/>
        </w:rPr>
        <w:tab/>
        <w:t>Date of Issue: 29</w:t>
      </w:r>
      <w:r w:rsidRPr="00F123E4">
        <w:rPr>
          <w:rFonts w:ascii="Times New Roman" w:hAnsi="Times New Roman" w:cs="Times New Roman"/>
          <w:b/>
          <w:sz w:val="24"/>
          <w:szCs w:val="24"/>
          <w:vertAlign w:val="superscript"/>
        </w:rPr>
        <w:t>th</w:t>
      </w:r>
      <w:r w:rsidRPr="00F123E4">
        <w:rPr>
          <w:rFonts w:ascii="Times New Roman" w:hAnsi="Times New Roman" w:cs="Times New Roman"/>
          <w:b/>
          <w:sz w:val="24"/>
          <w:szCs w:val="24"/>
        </w:rPr>
        <w:t xml:space="preserve"> </w:t>
      </w:r>
      <w:r w:rsidR="001472E6" w:rsidRPr="00F123E4">
        <w:rPr>
          <w:rFonts w:ascii="Times New Roman" w:hAnsi="Times New Roman" w:cs="Times New Roman"/>
          <w:b/>
          <w:sz w:val="24"/>
          <w:szCs w:val="24"/>
        </w:rPr>
        <w:t>June</w:t>
      </w:r>
      <w:r w:rsidRPr="00F123E4">
        <w:rPr>
          <w:rFonts w:ascii="Times New Roman" w:hAnsi="Times New Roman" w:cs="Times New Roman"/>
          <w:b/>
          <w:sz w:val="24"/>
          <w:szCs w:val="24"/>
        </w:rPr>
        <w:t xml:space="preserve"> 2026</w:t>
      </w:r>
    </w:p>
    <w:p w14:paraId="5CC47A48" w14:textId="77777777" w:rsidR="000C7C1F" w:rsidRPr="00F123E4" w:rsidRDefault="000C7C1F" w:rsidP="00F123E4">
      <w:pPr>
        <w:spacing w:after="0"/>
        <w:rPr>
          <w:rFonts w:ascii="Times New Roman" w:hAnsi="Times New Roman" w:cs="Times New Roman"/>
          <w:sz w:val="24"/>
          <w:szCs w:val="24"/>
        </w:rPr>
      </w:pPr>
    </w:p>
    <w:sectPr w:rsidR="000C7C1F" w:rsidRPr="00F123E4" w:rsidSect="00BD6BFC">
      <w:footerReference w:type="default" r:id="rId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A2FA" w14:textId="77777777" w:rsidR="007158A0" w:rsidRDefault="007158A0">
      <w:pPr>
        <w:spacing w:after="0" w:line="240" w:lineRule="auto"/>
      </w:pPr>
      <w:r>
        <w:separator/>
      </w:r>
    </w:p>
  </w:endnote>
  <w:endnote w:type="continuationSeparator" w:id="0">
    <w:p w14:paraId="584A9F0C" w14:textId="77777777" w:rsidR="007158A0" w:rsidRDefault="0071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C5C6" w14:textId="77777777" w:rsidR="007158A0" w:rsidRDefault="009549BF">
    <w:pPr>
      <w:pStyle w:val="Footer"/>
    </w:pPr>
    <w:r>
      <w:rPr>
        <w:noProof/>
        <w:lang w:val="en-US"/>
      </w:rPr>
      <w:drawing>
        <wp:anchor distT="0" distB="0" distL="114300" distR="114300" simplePos="0" relativeHeight="251659264" behindDoc="1" locked="0" layoutInCell="1" allowOverlap="1" wp14:anchorId="7F3E575C" wp14:editId="15AA6FF1">
          <wp:simplePos x="0" y="0"/>
          <wp:positionH relativeFrom="column">
            <wp:posOffset>-889000</wp:posOffset>
          </wp:positionH>
          <wp:positionV relativeFrom="paragraph">
            <wp:posOffset>-849630</wp:posOffset>
          </wp:positionV>
          <wp:extent cx="7670165" cy="1155118"/>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6630" name="Picture 1435616630"/>
                  <pic:cNvPicPr/>
                </pic:nvPicPr>
                <pic:blipFill>
                  <a:blip r:embed="rId1">
                    <a:extLst>
                      <a:ext uri="{28A0092B-C50C-407E-A947-70E740481C1C}">
                        <a14:useLocalDpi xmlns:a14="http://schemas.microsoft.com/office/drawing/2010/main" val="0"/>
                      </a:ext>
                    </a:extLst>
                  </a:blip>
                  <a:stretch>
                    <a:fillRect/>
                  </a:stretch>
                </pic:blipFill>
                <pic:spPr>
                  <a:xfrm>
                    <a:off x="0" y="0"/>
                    <a:ext cx="7670165" cy="115511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B242" w14:textId="77777777" w:rsidR="007158A0" w:rsidRDefault="007158A0">
      <w:pPr>
        <w:spacing w:after="0" w:line="240" w:lineRule="auto"/>
      </w:pPr>
      <w:r>
        <w:separator/>
      </w:r>
    </w:p>
  </w:footnote>
  <w:footnote w:type="continuationSeparator" w:id="0">
    <w:p w14:paraId="0CCF5384" w14:textId="77777777" w:rsidR="007158A0" w:rsidRDefault="007158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D5"/>
    <w:rsid w:val="0002241D"/>
    <w:rsid w:val="000C7C1F"/>
    <w:rsid w:val="001472E6"/>
    <w:rsid w:val="002D3636"/>
    <w:rsid w:val="003E640E"/>
    <w:rsid w:val="0044096E"/>
    <w:rsid w:val="004D1C99"/>
    <w:rsid w:val="00515108"/>
    <w:rsid w:val="00540B99"/>
    <w:rsid w:val="0055480C"/>
    <w:rsid w:val="005C059E"/>
    <w:rsid w:val="007158A0"/>
    <w:rsid w:val="009463D5"/>
    <w:rsid w:val="009549BF"/>
    <w:rsid w:val="00C04D71"/>
    <w:rsid w:val="00C8528B"/>
    <w:rsid w:val="00CE6C49"/>
    <w:rsid w:val="00F123E4"/>
    <w:rsid w:val="00FC14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647C"/>
  <w15:chartTrackingRefBased/>
  <w15:docId w15:val="{8A93E3C7-D95F-4235-83B5-0AC6AE24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3D5"/>
    <w:pPr>
      <w:tabs>
        <w:tab w:val="center" w:pos="4513"/>
        <w:tab w:val="right" w:pos="9026"/>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9463D5"/>
    <w:rPr>
      <w:kern w:val="2"/>
      <w:sz w:val="24"/>
      <w:szCs w:val="24"/>
      <w:lang w:val="en-GB"/>
      <w14:ligatures w14:val="standardContextual"/>
    </w:rPr>
  </w:style>
  <w:style w:type="paragraph" w:styleId="BalloonText">
    <w:name w:val="Balloon Text"/>
    <w:basedOn w:val="Normal"/>
    <w:link w:val="BalloonTextChar"/>
    <w:uiPriority w:val="99"/>
    <w:semiHidden/>
    <w:unhideWhenUsed/>
    <w:rsid w:val="0051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108"/>
    <w:rPr>
      <w:rFonts w:ascii="Segoe UI" w:hAnsi="Segoe UI" w:cs="Segoe UI"/>
      <w:sz w:val="18"/>
      <w:szCs w:val="18"/>
    </w:rPr>
  </w:style>
  <w:style w:type="paragraph" w:styleId="Revision">
    <w:name w:val="Revision"/>
    <w:hidden/>
    <w:uiPriority w:val="99"/>
    <w:semiHidden/>
    <w:rsid w:val="005C059E"/>
    <w:pPr>
      <w:spacing w:after="0" w:line="240" w:lineRule="auto"/>
    </w:pPr>
  </w:style>
  <w:style w:type="paragraph" w:styleId="ListParagraph">
    <w:name w:val="List Paragraph"/>
    <w:aliases w:val="F5 List Paragraph,Dot pt,No Spacing1,List Paragraph Char Char Char,Indicator Text,Numbered Para 1,Bullet 1,Bullet Points,MAIN CONTENT,Párrafo de lista,Recommendation,List Paragraph2,Normal numbere,Bullets,Paragraphe de liste1"/>
    <w:basedOn w:val="Normal"/>
    <w:link w:val="ListParagraphChar"/>
    <w:uiPriority w:val="34"/>
    <w:qFormat/>
    <w:rsid w:val="0055480C"/>
    <w:pPr>
      <w:spacing w:line="278" w:lineRule="auto"/>
      <w:ind w:left="720"/>
      <w:contextualSpacing/>
    </w:pPr>
    <w:rPr>
      <w:kern w:val="2"/>
      <w:sz w:val="24"/>
      <w:szCs w:val="24"/>
      <w:lang w:val="en-GB"/>
      <w14:ligatures w14:val="standardContextual"/>
    </w:rPr>
  </w:style>
  <w:style w:type="paragraph" w:styleId="NoSpacing">
    <w:name w:val="No Spacing"/>
    <w:link w:val="NoSpacingChar"/>
    <w:uiPriority w:val="1"/>
    <w:qFormat/>
    <w:rsid w:val="0055480C"/>
    <w:pPr>
      <w:spacing w:after="0" w:line="240" w:lineRule="auto"/>
    </w:pPr>
    <w:rPr>
      <w:rFonts w:eastAsiaTheme="minorEastAsia"/>
      <w:lang w:val="en-GB"/>
    </w:rPr>
  </w:style>
  <w:style w:type="character" w:customStyle="1" w:styleId="NoSpacingChar">
    <w:name w:val="No Spacing Char"/>
    <w:basedOn w:val="DefaultParagraphFont"/>
    <w:link w:val="NoSpacing"/>
    <w:uiPriority w:val="1"/>
    <w:rsid w:val="0055480C"/>
    <w:rPr>
      <w:rFonts w:eastAsiaTheme="minorEastAsia"/>
      <w:lang w:val="en-GB"/>
    </w:rPr>
  </w:style>
  <w:style w:type="character" w:customStyle="1" w:styleId="ListParagraphChar">
    <w:name w:val="List Paragraph Char"/>
    <w:aliases w:val="F5 List Paragraph Char,Dot pt Char,No Spacing1 Char,List Paragraph Char Char Char Char,Indicator Text Char,Numbered Para 1 Char,Bullet 1 Char,Bullet Points Char,MAIN CONTENT Char,Párrafo de lista Char,Recommendation Char,Bullets Char"/>
    <w:link w:val="ListParagraph"/>
    <w:uiPriority w:val="34"/>
    <w:qFormat/>
    <w:locked/>
    <w:rsid w:val="0055480C"/>
    <w:rPr>
      <w:kern w:val="2"/>
      <w:sz w:val="24"/>
      <w:szCs w:val="24"/>
      <w:lang w:val="en-GB"/>
      <w14:ligatures w14:val="standardContextual"/>
    </w:rPr>
  </w:style>
  <w:style w:type="paragraph" w:customStyle="1" w:styleId="contenu">
    <w:name w:val="contenu"/>
    <w:basedOn w:val="Normal"/>
    <w:link w:val="contenuCar"/>
    <w:qFormat/>
    <w:rsid w:val="0055480C"/>
    <w:pPr>
      <w:autoSpaceDE w:val="0"/>
      <w:autoSpaceDN w:val="0"/>
      <w:adjustRightInd w:val="0"/>
      <w:spacing w:before="120" w:after="120" w:line="240" w:lineRule="auto"/>
      <w:jc w:val="both"/>
      <w:textAlignment w:val="center"/>
    </w:pPr>
    <w:rPr>
      <w:rFonts w:ascii="Calibri" w:hAnsi="Calibri" w:cs="Calibri"/>
      <w:color w:val="000000"/>
      <w:lang w:val="fr-FR"/>
    </w:rPr>
  </w:style>
  <w:style w:type="character" w:customStyle="1" w:styleId="contenuCar">
    <w:name w:val="contenu Car"/>
    <w:basedOn w:val="DefaultParagraphFont"/>
    <w:link w:val="contenu"/>
    <w:locked/>
    <w:rsid w:val="0055480C"/>
    <w:rPr>
      <w:rFonts w:ascii="Calibri" w:hAnsi="Calibri" w:cs="Calibri"/>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279</Words>
  <Characters>1879</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Abdulai Barrie</cp:lastModifiedBy>
  <cp:revision>12</cp:revision>
  <dcterms:created xsi:type="dcterms:W3CDTF">2026-06-29T17:06:00Z</dcterms:created>
  <dcterms:modified xsi:type="dcterms:W3CDTF">2026-06-29T17:13:00Z</dcterms:modified>
</cp:coreProperties>
</file>